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DF9" w:rsidRPr="00F23F46" w:rsidRDefault="00276D47" w:rsidP="004A1DF9">
      <w:pPr>
        <w:pStyle w:val="Endnotentext"/>
        <w:tabs>
          <w:tab w:val="left" w:pos="-1440"/>
          <w:tab w:val="left" w:pos="-720"/>
        </w:tabs>
        <w:ind w:right="-1"/>
        <w:rPr>
          <w:rFonts w:ascii="AvantGardeGothicBkITC" w:hAnsi="AvantGardeGothicBkITC"/>
          <w:b/>
          <w:spacing w:val="40"/>
          <w:sz w:val="22"/>
          <w:szCs w:val="22"/>
          <w:lang w:val="de-DE"/>
        </w:rPr>
      </w:pPr>
      <w:r w:rsidRPr="00902FBD">
        <w:rPr>
          <w:rFonts w:ascii="AvantGardeGothicBkITC" w:hAnsi="AvantGardeGothicBkITC"/>
          <w:b/>
          <w:sz w:val="22"/>
          <w:szCs w:val="22"/>
          <w:lang w:val="de-DE"/>
        </w:rPr>
        <w:t>Pressemitteilung</w:t>
      </w:r>
    </w:p>
    <w:p w:rsidR="004A1DF9" w:rsidRPr="00F23F46" w:rsidRDefault="004A1DF9" w:rsidP="004A1DF9">
      <w:pPr>
        <w:tabs>
          <w:tab w:val="left" w:pos="-1440"/>
        </w:tabs>
        <w:ind w:right="-1"/>
        <w:rPr>
          <w:rFonts w:ascii="AvantGardeGothicBkITC" w:hAnsi="AvantGardeGothicBkITC"/>
          <w:spacing w:val="-3"/>
          <w:lang w:val="de-DE"/>
        </w:rPr>
      </w:pPr>
    </w:p>
    <w:p w:rsidR="004A1DF9" w:rsidRPr="00F23F46" w:rsidRDefault="004A1DF9" w:rsidP="004A1DF9">
      <w:pPr>
        <w:tabs>
          <w:tab w:val="left" w:pos="-1440"/>
        </w:tabs>
        <w:ind w:right="-1"/>
        <w:rPr>
          <w:rFonts w:ascii="AvantGardeGothicBkITC" w:hAnsi="AvantGardeGothicBkITC"/>
          <w:spacing w:val="-3"/>
          <w:lang w:val="de-DE"/>
        </w:rPr>
      </w:pPr>
    </w:p>
    <w:p w:rsidR="00467303" w:rsidRPr="00F23F46" w:rsidRDefault="00467303" w:rsidP="00467303">
      <w:pPr>
        <w:pStyle w:val="Endnotentext"/>
        <w:tabs>
          <w:tab w:val="left" w:pos="-1440"/>
        </w:tabs>
        <w:ind w:right="-1"/>
        <w:rPr>
          <w:rFonts w:ascii="AvantGardeGothicBkITC" w:hAnsi="AvantGardeGothicBkITC"/>
          <w:spacing w:val="-3"/>
          <w:lang w:val="de-DE"/>
        </w:rPr>
      </w:pPr>
    </w:p>
    <w:p w:rsidR="00472EC4" w:rsidRPr="00F23F46" w:rsidRDefault="00467303" w:rsidP="00467303">
      <w:pPr>
        <w:tabs>
          <w:tab w:val="left" w:pos="-720"/>
        </w:tabs>
        <w:jc w:val="center"/>
        <w:rPr>
          <w:rFonts w:ascii="AvantGardeGothicBkITC" w:hAnsi="AvantGardeGothicBkITC"/>
          <w:b/>
          <w:sz w:val="25"/>
          <w:szCs w:val="25"/>
          <w:lang w:val="de-DE"/>
        </w:rPr>
      </w:pPr>
      <w:proofErr w:type="spellStart"/>
      <w:r w:rsidRPr="001E17AC">
        <w:rPr>
          <w:rFonts w:ascii="AvantGardeGothicBkITC" w:hAnsi="AvantGardeGothicBkITC"/>
          <w:b/>
          <w:sz w:val="25"/>
          <w:szCs w:val="25"/>
          <w:lang w:val="de-DE"/>
        </w:rPr>
        <w:t>Vogel’s</w:t>
      </w:r>
      <w:proofErr w:type="spellEnd"/>
      <w:r w:rsidRPr="001E17AC">
        <w:rPr>
          <w:rFonts w:ascii="AvantGardeGothicBkITC" w:hAnsi="AvantGardeGothicBkITC"/>
          <w:b/>
          <w:sz w:val="25"/>
          <w:szCs w:val="25"/>
          <w:lang w:val="de-DE"/>
        </w:rPr>
        <w:t xml:space="preserve"> kündigt innovative Montage an </w:t>
      </w:r>
    </w:p>
    <w:p w:rsidR="00467303" w:rsidRPr="00F23F46" w:rsidRDefault="00FF46B8" w:rsidP="00467303">
      <w:pPr>
        <w:tabs>
          <w:tab w:val="left" w:pos="-720"/>
        </w:tabs>
        <w:jc w:val="center"/>
        <w:rPr>
          <w:rFonts w:ascii="AvantGardeGothicBkITC" w:hAnsi="AvantGardeGothicBkITC"/>
          <w:b/>
          <w:sz w:val="25"/>
          <w:szCs w:val="25"/>
          <w:lang w:val="de-DE"/>
        </w:rPr>
      </w:pPr>
      <w:r>
        <w:rPr>
          <w:rFonts w:ascii="AvantGardeGothicBkITC" w:hAnsi="AvantGardeGothicBkITC"/>
          <w:b/>
          <w:sz w:val="25"/>
          <w:szCs w:val="25"/>
          <w:lang w:val="de-DE"/>
        </w:rPr>
        <w:t xml:space="preserve">Montage-App mit </w:t>
      </w:r>
      <w:proofErr w:type="spellStart"/>
      <w:r>
        <w:rPr>
          <w:rFonts w:ascii="AvantGardeGothicBkITC" w:hAnsi="AvantGardeGothicBkITC"/>
          <w:b/>
          <w:sz w:val="25"/>
          <w:szCs w:val="25"/>
          <w:lang w:val="de-DE"/>
        </w:rPr>
        <w:t>Augmented</w:t>
      </w:r>
      <w:proofErr w:type="spellEnd"/>
      <w:r>
        <w:rPr>
          <w:rFonts w:ascii="AvantGardeGothicBkITC" w:hAnsi="AvantGardeGothicBkITC"/>
          <w:b/>
          <w:sz w:val="25"/>
          <w:szCs w:val="25"/>
          <w:lang w:val="de-DE"/>
        </w:rPr>
        <w:t xml:space="preserve"> Reality </w:t>
      </w:r>
    </w:p>
    <w:p w:rsidR="00467303" w:rsidRPr="00F23F46" w:rsidRDefault="00467303" w:rsidP="00467303">
      <w:pPr>
        <w:tabs>
          <w:tab w:val="left" w:pos="-720"/>
        </w:tabs>
        <w:rPr>
          <w:rFonts w:ascii="AvantGardeGothicBkITC" w:hAnsi="AvantGardeGothicBkITC"/>
          <w:sz w:val="25"/>
          <w:szCs w:val="25"/>
          <w:lang w:val="de-DE"/>
        </w:rPr>
      </w:pPr>
    </w:p>
    <w:p w:rsidR="00467303" w:rsidRPr="00F23F46" w:rsidRDefault="00467303" w:rsidP="00467303">
      <w:pPr>
        <w:ind w:right="-1"/>
        <w:rPr>
          <w:rFonts w:ascii="AvantGardeGothicBkITC" w:hAnsi="AvantGardeGothicBkITC"/>
          <w:lang w:val="de-DE"/>
        </w:rPr>
      </w:pPr>
    </w:p>
    <w:p w:rsidR="00472EC4" w:rsidRPr="00F23F46" w:rsidRDefault="00472EC4" w:rsidP="00467303">
      <w:pPr>
        <w:ind w:right="-1"/>
        <w:rPr>
          <w:rFonts w:ascii="AvantGardeGothicBkITC" w:hAnsi="AvantGardeGothicBkITC"/>
          <w:lang w:val="de-DE"/>
        </w:rPr>
      </w:pPr>
    </w:p>
    <w:p w:rsidR="00467303" w:rsidRPr="009C7F9E" w:rsidRDefault="00287DBF" w:rsidP="0044202D">
      <w:pPr>
        <w:spacing w:line="360" w:lineRule="auto"/>
        <w:rPr>
          <w:rFonts w:ascii="AvantGardeGothicBkITC" w:hAnsi="AvantGardeGothicBkITC"/>
          <w:b/>
        </w:rPr>
      </w:pPr>
      <w:r>
        <w:rPr>
          <w:rFonts w:ascii="AvantGardeGothicBkITC" w:hAnsi="AvantGardeGothicBkITC"/>
          <w:b/>
          <w:noProof/>
          <w:sz w:val="25"/>
          <w:szCs w:val="25"/>
          <w:lang w:val="de-DE" w:eastAsia="de-DE"/>
        </w:rPr>
        <w:drawing>
          <wp:anchor distT="0" distB="0" distL="114300" distR="114300" simplePos="0" relativeHeight="251658240" behindDoc="0" locked="0" layoutInCell="1" allowOverlap="1">
            <wp:simplePos x="0" y="0"/>
            <wp:positionH relativeFrom="margin">
              <wp:align>left</wp:align>
            </wp:positionH>
            <wp:positionV relativeFrom="margin">
              <wp:posOffset>1497965</wp:posOffset>
            </wp:positionV>
            <wp:extent cx="1057275" cy="105727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pp-icon.jpg"/>
                    <pic:cNvPicPr/>
                  </pic:nvPicPr>
                  <pic:blipFill>
                    <a:blip r:embed="rId9">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anchor>
        </w:drawing>
      </w:r>
      <w:r w:rsidR="0044202D">
        <w:rPr>
          <w:rFonts w:ascii="AvantGardeGothicBkITC" w:hAnsi="AvantGardeGothicBkITC" w:cs="Arial"/>
          <w:b/>
          <w:lang w:val="de-DE"/>
        </w:rPr>
        <w:t xml:space="preserve">IFA 2017 - </w:t>
      </w:r>
      <w:proofErr w:type="spellStart"/>
      <w:r w:rsidR="0044202D">
        <w:rPr>
          <w:rFonts w:ascii="AvantGardeGothicBkITC" w:hAnsi="AvantGardeGothicBkITC" w:cs="Arial"/>
          <w:b/>
          <w:lang w:val="de-DE"/>
        </w:rPr>
        <w:t>Vogel’s</w:t>
      </w:r>
      <w:proofErr w:type="spellEnd"/>
      <w:r w:rsidR="0044202D">
        <w:rPr>
          <w:rFonts w:ascii="AvantGardeGothicBkITC" w:hAnsi="AvantGardeGothicBkITC" w:cs="Arial"/>
          <w:b/>
          <w:lang w:val="de-DE"/>
        </w:rPr>
        <w:t xml:space="preserve"> Products, bekannt für seine hervorragenden Befestigungslösungen für TV-Wandhalterungen präsentiert die </w:t>
      </w:r>
      <w:r w:rsidR="0044202D" w:rsidRPr="00961DF9">
        <w:rPr>
          <w:rFonts w:ascii="AvantGardeGothicBkITC" w:hAnsi="AvantGardeGothicBkITC"/>
          <w:b/>
          <w:u w:val="single"/>
          <w:lang w:val="de-DE"/>
        </w:rPr>
        <w:t>TV Mount Guide App</w:t>
      </w:r>
      <w:r w:rsidR="0044202D" w:rsidRPr="0044202D">
        <w:rPr>
          <w:rFonts w:ascii="AvantGardeGothicBkITC" w:hAnsi="AvantGardeGothicBkITC"/>
          <w:b/>
          <w:lang w:val="de-DE"/>
        </w:rPr>
        <w:t>. Eine App auf Basis der Augmented Reality, mit der Verbraucher eine TV-Wandhalterung von Vogel's absolut mühelos, Schritt für Schritt und sehr schnell montieren können und außerdem Tipps für die perfekte Position an der Wand bekommen. Das kann wirklich jeder!</w:t>
      </w:r>
    </w:p>
    <w:p w:rsidR="0044202D" w:rsidRPr="009C7F9E" w:rsidRDefault="0044202D" w:rsidP="0044202D">
      <w:pPr>
        <w:spacing w:line="360" w:lineRule="auto"/>
        <w:rPr>
          <w:rFonts w:ascii="AvantGardeGothicBkITC" w:hAnsi="AvantGardeGothicBkITC"/>
        </w:rPr>
      </w:pPr>
    </w:p>
    <w:p w:rsidR="00967182" w:rsidRPr="009C7F9E" w:rsidRDefault="00967182" w:rsidP="00F16339">
      <w:pPr>
        <w:spacing w:line="360" w:lineRule="auto"/>
        <w:rPr>
          <w:rFonts w:ascii="AvantGardeGothicBkITC" w:hAnsi="AvantGardeGothicBkITC"/>
          <w:b/>
        </w:rPr>
      </w:pPr>
      <w:r>
        <w:rPr>
          <w:rFonts w:ascii="AvantGardeGothicBkITC" w:hAnsi="AvantGardeGothicBkITC"/>
          <w:b/>
          <w:lang w:val="de-DE"/>
        </w:rPr>
        <w:t xml:space="preserve">Der größte Stolperstein wird aus dem Weg geräumt </w:t>
      </w:r>
    </w:p>
    <w:p w:rsidR="00967182" w:rsidRPr="009C7F9E" w:rsidRDefault="00F16339" w:rsidP="00A93E1F">
      <w:pPr>
        <w:spacing w:line="360" w:lineRule="auto"/>
        <w:rPr>
          <w:rFonts w:ascii="AvantGardeGothicBkITC" w:hAnsi="AvantGardeGothicBkITC"/>
          <w:b/>
        </w:rPr>
      </w:pPr>
      <w:r w:rsidRPr="00F16339">
        <w:rPr>
          <w:rFonts w:ascii="AvantGardeGothicBkITC" w:hAnsi="AvantGardeGothicBkITC"/>
          <w:lang w:val="de-DE"/>
        </w:rPr>
        <w:t xml:space="preserve">Das Bohren des ersten Lochs ist bei der Befestigung einer TV-Wandhalterung oft ein riesiger Stolperstein. Mit der App </w:t>
      </w:r>
      <w:r w:rsidRPr="00F16339">
        <w:rPr>
          <w:rFonts w:ascii="AvantGardeGothicBkITC" w:hAnsi="AvantGardeGothicBkITC"/>
          <w:b/>
          <w:lang w:val="de-DE"/>
        </w:rPr>
        <w:t>TV Mount Guide</w:t>
      </w:r>
      <w:r w:rsidRPr="00F16339">
        <w:rPr>
          <w:rFonts w:ascii="AvantGardeGothicBkITC" w:hAnsi="AvantGardeGothicBkITC"/>
          <w:lang w:val="de-DE"/>
        </w:rPr>
        <w:t xml:space="preserve">* von Vogel’s markieren Sie die erste Bohrposition garantiert exakt, bis auf einen Zentimeter genau. </w:t>
      </w:r>
    </w:p>
    <w:p w:rsidR="00467303" w:rsidRPr="009C7F9E" w:rsidRDefault="00467303" w:rsidP="00967182">
      <w:pPr>
        <w:spacing w:line="360" w:lineRule="auto"/>
        <w:rPr>
          <w:rFonts w:ascii="AvantGardeGothicBkITC" w:hAnsi="AvantGardeGothicBkITC"/>
          <w:b/>
        </w:rPr>
      </w:pPr>
    </w:p>
    <w:p w:rsidR="00E6783A" w:rsidRPr="009C7F9E" w:rsidRDefault="00E6783A" w:rsidP="00F16339">
      <w:pPr>
        <w:spacing w:line="360" w:lineRule="auto"/>
        <w:ind w:right="-1"/>
        <w:rPr>
          <w:rFonts w:ascii="AvantGardeGothicBkITC" w:hAnsi="AvantGardeGothicBkITC"/>
          <w:b/>
        </w:rPr>
      </w:pPr>
      <w:r>
        <w:rPr>
          <w:rFonts w:ascii="AvantGardeGothicBkITC" w:hAnsi="AvantGardeGothicBkITC"/>
          <w:b/>
          <w:lang w:val="de-DE"/>
        </w:rPr>
        <w:t>Schrittweise Montage mithilfe Ihres Smartphones</w:t>
      </w:r>
    </w:p>
    <w:p w:rsidR="00967182" w:rsidRPr="009C7F9E" w:rsidRDefault="009C7F9E" w:rsidP="00967182">
      <w:pPr>
        <w:spacing w:line="360" w:lineRule="auto"/>
        <w:rPr>
          <w:rFonts w:ascii="AvantGardeGothicBkITC" w:hAnsi="AvantGardeGothicBkITC"/>
        </w:rPr>
      </w:pPr>
      <w:r>
        <w:rPr>
          <w:rFonts w:ascii="AvantGarde" w:hAnsi="AvantGarde"/>
          <w:noProof/>
          <w:color w:val="333333"/>
          <w:lang w:val="de-DE" w:eastAsia="de-DE"/>
        </w:rPr>
        <w:drawing>
          <wp:anchor distT="0" distB="0" distL="114300" distR="114300" simplePos="0" relativeHeight="251659264" behindDoc="0" locked="0" layoutInCell="1" allowOverlap="1">
            <wp:simplePos x="0" y="0"/>
            <wp:positionH relativeFrom="margin">
              <wp:align>right</wp:align>
            </wp:positionH>
            <wp:positionV relativeFrom="margin">
              <wp:posOffset>4501515</wp:posOffset>
            </wp:positionV>
            <wp:extent cx="2433320" cy="1619885"/>
            <wp:effectExtent l="0" t="0" r="508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ep-3.jpg"/>
                    <pic:cNvPicPr/>
                  </pic:nvPicPr>
                  <pic:blipFill>
                    <a:blip r:embed="rId10">
                      <a:extLst>
                        <a:ext uri="{28A0092B-C50C-407E-A947-70E740481C1C}">
                          <a14:useLocalDpi xmlns:a14="http://schemas.microsoft.com/office/drawing/2010/main" val="0"/>
                        </a:ext>
                      </a:extLst>
                    </a:blip>
                    <a:stretch>
                      <a:fillRect/>
                    </a:stretch>
                  </pic:blipFill>
                  <pic:spPr>
                    <a:xfrm>
                      <a:off x="0" y="0"/>
                      <a:ext cx="2433320" cy="1619885"/>
                    </a:xfrm>
                    <a:prstGeom prst="rect">
                      <a:avLst/>
                    </a:prstGeom>
                  </pic:spPr>
                </pic:pic>
              </a:graphicData>
            </a:graphic>
            <wp14:sizeRelH relativeFrom="margin">
              <wp14:pctWidth>0</wp14:pctWidth>
            </wp14:sizeRelH>
            <wp14:sizeRelV relativeFrom="margin">
              <wp14:pctHeight>0</wp14:pctHeight>
            </wp14:sizeRelV>
          </wp:anchor>
        </w:drawing>
      </w:r>
      <w:r w:rsidR="00E6783A" w:rsidRPr="00AD440C">
        <w:rPr>
          <w:rFonts w:ascii="AvantGardeGothicBkITC" w:hAnsi="AvantGardeGothicBkITC"/>
          <w:lang w:val="de-DE"/>
        </w:rPr>
        <w:t>Die App TV Mount Guide nutzt ein Poster, das in der Verpackung von Vogel’s mitgeliefert wird. Nachdem Sie die App</w:t>
      </w:r>
      <w:r w:rsidR="00967182" w:rsidRPr="00AD440C">
        <w:rPr>
          <w:rFonts w:ascii="AvantGardeGothicBkITC" w:hAnsi="AvantGardeGothicBkITC"/>
          <w:color w:val="333333"/>
          <w:lang w:val="de-DE"/>
        </w:rPr>
        <w:t xml:space="preserve"> TV Mount Guide heruntergeladen haben, werden Sie Schritt für Schritt bei der Montage Ihrer TV-Wandhalterung begleitet und bekommen Hilfe dabei, die perfekte Position an der Wand zu finden.</w:t>
      </w:r>
      <w:r w:rsidR="00967182" w:rsidRPr="00AD440C">
        <w:rPr>
          <w:rFonts w:ascii="AvantGardeGothicBkITC" w:hAnsi="AvantGardeGothicBkITC"/>
          <w:lang w:val="de-DE"/>
        </w:rPr>
        <w:t xml:space="preserve"> </w:t>
      </w:r>
      <w:r w:rsidR="00A93E1F" w:rsidRPr="00AD440C">
        <w:rPr>
          <w:rFonts w:ascii="AvantGardeGothicBkITC" w:hAnsi="AvantGardeGothicBkITC"/>
          <w:color w:val="333333"/>
          <w:lang w:val="de-DE"/>
        </w:rPr>
        <w:t>Sie können Ihr Tablet oder Smartphone verwenden, damit Sie genau sehen, wo das erste Loch für Ihre TV-Wandhalterung von Vogel’s gebohrt werden muss. Einfacher geht es nicht!</w:t>
      </w:r>
    </w:p>
    <w:p w:rsidR="00E6783A" w:rsidRPr="009C7F9E" w:rsidRDefault="00E6783A" w:rsidP="00F16339">
      <w:pPr>
        <w:spacing w:line="360" w:lineRule="auto"/>
        <w:ind w:right="-1"/>
        <w:rPr>
          <w:rFonts w:ascii="AvantGardeGothicBkITC" w:hAnsi="AvantGardeGothicBkITC"/>
        </w:rPr>
      </w:pPr>
    </w:p>
    <w:p w:rsidR="00A93E1F" w:rsidRPr="009C7F9E" w:rsidRDefault="00A93E1F" w:rsidP="00F16339">
      <w:pPr>
        <w:spacing w:line="360" w:lineRule="auto"/>
        <w:ind w:right="-1"/>
        <w:rPr>
          <w:rFonts w:ascii="AvantGardeGothicBkITC" w:hAnsi="AvantGardeGothicBkITC"/>
          <w:b/>
        </w:rPr>
      </w:pPr>
      <w:r w:rsidRPr="00A93E1F">
        <w:rPr>
          <w:rFonts w:ascii="AvantGardeGothicBkITC" w:hAnsi="AvantGardeGothicBkITC"/>
          <w:b/>
          <w:lang w:val="de-DE"/>
        </w:rPr>
        <w:t>Es war noch nie so einfach, ein Vogel's-Produkt zu montieren</w:t>
      </w:r>
    </w:p>
    <w:p w:rsidR="00A93E1F" w:rsidRPr="009C7F9E" w:rsidRDefault="00E6783A" w:rsidP="00967182">
      <w:pPr>
        <w:spacing w:line="360" w:lineRule="auto"/>
        <w:rPr>
          <w:rFonts w:ascii="AvantGardeGothicBkITC" w:hAnsi="AvantGardeGothicBkITC"/>
          <w:lang w:val="de-DE"/>
        </w:rPr>
      </w:pPr>
      <w:r>
        <w:rPr>
          <w:rFonts w:ascii="AvantGardeGothicBkITC" w:hAnsi="AvantGardeGothicBkITC"/>
          <w:lang w:val="de-DE"/>
        </w:rPr>
        <w:t>Die App TV Mount Guide ist für alle Produkte aus der WALL 3-Serie* von Vogel’s erhältlich und wird im Laufe des Jahres auch für die THIN-Serien** 4+5 zur Verfügung stehen. Die zusätzliche Montage-Funktion ist durch eine besondere Kennzeichnung auf der Verpackung zu erkennen.  Außerdem wird das gesamte erforderliche Montagezubehör mitgeliefert! Die App ist für iOS- und Android-Geräte erhältlich.</w:t>
      </w:r>
    </w:p>
    <w:p w:rsidR="00C21A43" w:rsidRPr="009C7F9E" w:rsidRDefault="00C21A43" w:rsidP="00C21A43">
      <w:pPr>
        <w:spacing w:line="360" w:lineRule="auto"/>
        <w:rPr>
          <w:rFonts w:ascii="AvantGardeGothicBkITC" w:hAnsi="AvantGardeGothicBkITC"/>
          <w:lang w:val="de-DE"/>
        </w:rPr>
      </w:pPr>
    </w:p>
    <w:p w:rsidR="00C21A43" w:rsidRPr="009C7F9E" w:rsidRDefault="00C21A43" w:rsidP="00C21A43">
      <w:pPr>
        <w:spacing w:line="360" w:lineRule="auto"/>
        <w:rPr>
          <w:rFonts w:ascii="AvantGardeGothicBkITC" w:hAnsi="AvantGardeGothicBkITC"/>
        </w:rPr>
      </w:pPr>
      <w:r>
        <w:rPr>
          <w:rFonts w:ascii="AvantGardeGothicBkITC" w:hAnsi="AvantGardeGothicBkITC"/>
          <w:lang w:val="de-DE"/>
        </w:rPr>
        <w:lastRenderedPageBreak/>
        <w:t xml:space="preserve">Wir legen großen Wert darauf, es Ihnen so einfach wie möglich zu machen. Sowohl in Bezug auf unsere Produkte als auch auf unsere Dienstleistungen. Alles Teil der 'Garantierten Qualität' von Vogel's, denn von uns bekommen Sie nur Spitzenleistungen in Sachen: Zuverlässigkeit, Design, Innovation, Bedienerfreundlichkeit und einfache Montage. Wenn Sie weitere Informationen wünschen, sehen Sie bitte auf </w:t>
      </w:r>
      <w:hyperlink r:id="rId11" w:tgtFrame="_blank" w:history="1">
        <w:r w:rsidRPr="00AD440C">
          <w:rPr>
            <w:rStyle w:val="Hyperlink"/>
            <w:rFonts w:ascii="AvantGardeGothicBkITC" w:hAnsi="AvantGardeGothicBkITC" w:cs="Arial"/>
            <w:color w:val="E95D0F"/>
            <w:lang w:val="de-DE"/>
          </w:rPr>
          <w:t>https://youtu.be/2l0t70bUf9M</w:t>
        </w:r>
      </w:hyperlink>
      <w:r w:rsidRPr="00AD440C">
        <w:rPr>
          <w:rFonts w:ascii="AvantGardeGothicBkITC" w:hAnsi="AvantGardeGothicBkITC"/>
          <w:lang w:val="de-DE"/>
        </w:rPr>
        <w:t xml:space="preserve"> nach oder besuchen Sie uns unter </w:t>
      </w:r>
      <w:hyperlink r:id="rId12" w:history="1">
        <w:r w:rsidRPr="00AD440C">
          <w:rPr>
            <w:rStyle w:val="Hyperlink"/>
            <w:rFonts w:ascii="AvantGardeGothicBkITC" w:hAnsi="AvantGardeGothicBkITC"/>
            <w:color w:val="E95D0F"/>
            <w:lang w:val="de-DE"/>
          </w:rPr>
          <w:t>www.vogels.com/tvmountguide</w:t>
        </w:r>
      </w:hyperlink>
      <w:r w:rsidRPr="00AD440C">
        <w:rPr>
          <w:rFonts w:ascii="AvantGardeGothicBkITC" w:hAnsi="AvantGardeGothicBkITC"/>
          <w:color w:val="E95D0F"/>
          <w:lang w:val="de-DE"/>
        </w:rPr>
        <w:t xml:space="preserve">  </w:t>
      </w:r>
    </w:p>
    <w:p w:rsidR="002702C5" w:rsidRPr="009C7F9E" w:rsidRDefault="002702C5" w:rsidP="00967182">
      <w:pPr>
        <w:spacing w:line="360" w:lineRule="auto"/>
        <w:rPr>
          <w:rFonts w:ascii="AvantGardeGothicBkITC" w:hAnsi="AvantGardeGothicBkITC"/>
        </w:rPr>
      </w:pPr>
    </w:p>
    <w:p w:rsidR="00C21A43" w:rsidRPr="009C7F9E" w:rsidRDefault="00C21A43" w:rsidP="00C21A43">
      <w:pPr>
        <w:spacing w:line="360" w:lineRule="auto"/>
        <w:rPr>
          <w:rFonts w:ascii="AvantGardeGothicBkITC" w:hAnsi="AvantGardeGothicBkITC"/>
          <w:lang w:val="de-DE"/>
        </w:rPr>
      </w:pPr>
      <w:r>
        <w:rPr>
          <w:rFonts w:ascii="AvantGardeGothicBkITC" w:hAnsi="AvantGardeGothicBkITC"/>
          <w:b/>
          <w:lang w:val="de-DE"/>
        </w:rPr>
        <w:t>* Stilvolle TV-Wandhalterungen</w:t>
      </w:r>
      <w:r w:rsidR="009C7F9E">
        <w:rPr>
          <w:rFonts w:ascii="AvantGardeGothicBkITC" w:hAnsi="AvantGardeGothicBkITC"/>
          <w:b/>
          <w:lang w:val="de-DE"/>
        </w:rPr>
        <w:t xml:space="preserve"> </w:t>
      </w:r>
      <w:r w:rsidR="00F23F46">
        <w:rPr>
          <w:rFonts w:ascii="AvantGardeGothicBkITC" w:hAnsi="AvantGardeGothicBkITC"/>
          <w:b/>
          <w:lang w:val="de-DE"/>
        </w:rPr>
        <w:t>für jeden Fernseher: D</w:t>
      </w:r>
      <w:bookmarkStart w:id="0" w:name="_GoBack"/>
      <w:bookmarkEnd w:id="0"/>
      <w:r>
        <w:rPr>
          <w:rFonts w:ascii="AvantGardeGothicBkITC" w:hAnsi="AvantGardeGothicBkITC"/>
          <w:b/>
          <w:lang w:val="de-DE"/>
        </w:rPr>
        <w:t>ie WALL-Serie</w:t>
      </w:r>
      <w:r>
        <w:rPr>
          <w:rFonts w:ascii="AvantGardeGothicBkITC" w:hAnsi="AvantGardeGothicBkITC"/>
          <w:b/>
          <w:lang w:val="de-DE"/>
        </w:rPr>
        <w:br/>
      </w:r>
      <w:r w:rsidRPr="00C21A43">
        <w:rPr>
          <w:rFonts w:ascii="AvantGardeGothicBkITC" w:hAnsi="AvantGardeGothicBkITC"/>
          <w:lang w:val="de-DE"/>
        </w:rPr>
        <w:t>Wenn Sie sich für eine Wandhalterung aus der WALL-Serie von Vogel's entscheiden, bekommen Sie eine stabile und zeitgemäße Halterung mit vielen Möglichkeiten für heute und morgen. Sie trägt sowohl die kleinsten als auch die größten Bildschirme mühelos, ganz egal, ob in der Küche oder im Heimkino. Und in Sachen Qualität überzeugt die Wandhalterung WALL ebenfalls, denn sie funktioniert auch nach 5.000 Bewegungen und jahrelangem Aus- und Einfahren genauso gut wie am ersten Tag.</w:t>
      </w:r>
    </w:p>
    <w:p w:rsidR="00C21A43" w:rsidRPr="009C7F9E" w:rsidRDefault="00C21A43" w:rsidP="00C21A43">
      <w:pPr>
        <w:spacing w:line="360" w:lineRule="auto"/>
        <w:rPr>
          <w:rFonts w:ascii="AvantGardeGothicBkITC" w:hAnsi="AvantGardeGothicBkITC"/>
          <w:b/>
          <w:lang w:val="de-DE"/>
        </w:rPr>
      </w:pPr>
    </w:p>
    <w:p w:rsidR="00C21A43" w:rsidRPr="009C7F9E" w:rsidRDefault="00C21A43" w:rsidP="00C21A43">
      <w:pPr>
        <w:spacing w:line="360" w:lineRule="auto"/>
        <w:rPr>
          <w:rFonts w:ascii="AvantGardeGothicBkITC" w:hAnsi="AvantGardeGothicBkITC"/>
          <w:b/>
        </w:rPr>
      </w:pPr>
      <w:r>
        <w:rPr>
          <w:rFonts w:ascii="AvantGardeGothicBkITC" w:hAnsi="AvantGardeGothicBkITC"/>
          <w:b/>
          <w:lang w:val="de-DE"/>
        </w:rPr>
        <w:t xml:space="preserve">**Die THIN-Serie überzeugt mit der dünnsten TV-Wandhalterung von allen </w:t>
      </w:r>
    </w:p>
    <w:p w:rsidR="00A93E1F" w:rsidRPr="009C7F9E" w:rsidRDefault="00C21A43" w:rsidP="00967182">
      <w:pPr>
        <w:spacing w:line="360" w:lineRule="auto"/>
        <w:rPr>
          <w:rFonts w:ascii="AvantGardeGothicBkITC" w:hAnsi="AvantGardeGothicBkITC"/>
          <w:lang w:val="de-DE"/>
        </w:rPr>
      </w:pPr>
      <w:r w:rsidRPr="00C21A43">
        <w:rPr>
          <w:rFonts w:ascii="AvantGardeGothicBkITC" w:hAnsi="AvantGardeGothicBkITC"/>
          <w:lang w:val="de-DE"/>
        </w:rPr>
        <w:t xml:space="preserve">Eine Entscheidung für eine Wandhalterung der THIN-Serie von Vogel's trifft jemand, der sehr viel mehr als ein Stück Metall erwartet, das zur Präsentation des Fernsehers an der Wand montiert wird. Diese Halterung ist so dünn, dass sie fast unsichtbar ist. Ihre Qualität wurde gründlich </w:t>
      </w:r>
      <w:r w:rsidRPr="00305307">
        <w:rPr>
          <w:rFonts w:ascii="AvantGardeGothicBkITC" w:hAnsi="AvantGardeGothicBkITC"/>
          <w:u w:val="single"/>
          <w:lang w:val="de-DE"/>
        </w:rPr>
        <w:t>von Hand</w:t>
      </w:r>
      <w:r w:rsidRPr="00C21A43">
        <w:rPr>
          <w:rFonts w:ascii="AvantGardeGothicBkITC" w:hAnsi="AvantGardeGothicBkITC"/>
          <w:lang w:val="de-DE"/>
        </w:rPr>
        <w:t xml:space="preserve"> getestet. </w:t>
      </w:r>
    </w:p>
    <w:p w:rsidR="0060185F" w:rsidRPr="009C7F9E" w:rsidRDefault="0060185F" w:rsidP="00F16339">
      <w:pPr>
        <w:spacing w:line="360" w:lineRule="auto"/>
        <w:ind w:right="-1"/>
        <w:rPr>
          <w:rFonts w:ascii="AvantGardeGothicBkITC" w:hAnsi="AvantGardeGothicBkITC"/>
          <w:b/>
          <w:lang w:val="de-DE"/>
        </w:rPr>
      </w:pPr>
    </w:p>
    <w:p w:rsidR="00467303" w:rsidRPr="009C7F9E" w:rsidRDefault="00467303" w:rsidP="00467303">
      <w:pPr>
        <w:pStyle w:val="Endnotentext"/>
        <w:ind w:right="-1"/>
        <w:rPr>
          <w:rFonts w:ascii="AvantGardeGothicBkITC" w:hAnsi="AvantGardeGothicBkITC"/>
          <w:lang w:val="de-DE"/>
        </w:rPr>
      </w:pPr>
    </w:p>
    <w:p w:rsidR="00467303" w:rsidRPr="009C7F9E" w:rsidRDefault="00467303" w:rsidP="00467303">
      <w:pPr>
        <w:pStyle w:val="Endnotentext"/>
        <w:ind w:right="-1"/>
        <w:jc w:val="center"/>
        <w:rPr>
          <w:rFonts w:ascii="AvantGardeGothicBkITC" w:hAnsi="AvantGardeGothicBkITC"/>
          <w:lang w:val="de-DE"/>
        </w:rPr>
      </w:pPr>
      <w:r>
        <w:rPr>
          <w:rFonts w:ascii="AvantGardeGothicBkITC" w:hAnsi="AvantGardeGothicBkITC"/>
          <w:lang w:val="de-DE"/>
        </w:rPr>
        <w:t>###</w:t>
      </w:r>
    </w:p>
    <w:p w:rsidR="004A1DF9" w:rsidRPr="009C7F9E" w:rsidRDefault="004A1DF9" w:rsidP="004A1DF9">
      <w:pPr>
        <w:pStyle w:val="Endnotentext"/>
        <w:ind w:right="-1"/>
        <w:rPr>
          <w:rFonts w:ascii="AvantGardeGothicBkITC" w:hAnsi="AvantGardeGothicBkITC"/>
          <w:lang w:val="de-DE"/>
        </w:rPr>
      </w:pPr>
    </w:p>
    <w:p w:rsidR="004A1DF9" w:rsidRPr="009C7F9E" w:rsidRDefault="004A1DF9" w:rsidP="004A1DF9">
      <w:pPr>
        <w:rPr>
          <w:rFonts w:ascii="AvantGardeGothicBkITC" w:hAnsi="AvantGardeGothicBkITC"/>
          <w:lang w:val="de-DE"/>
        </w:rPr>
      </w:pPr>
    </w:p>
    <w:p w:rsidR="004A1DF9" w:rsidRPr="009C7F9E" w:rsidRDefault="004A1DF9" w:rsidP="004A1DF9">
      <w:pPr>
        <w:widowControl w:val="0"/>
        <w:spacing w:line="360" w:lineRule="auto"/>
        <w:rPr>
          <w:rFonts w:ascii="AvantGardeGothicBkITC" w:hAnsi="AvantGardeGothicBkITC"/>
        </w:rPr>
      </w:pPr>
      <w:r w:rsidRPr="004A1DF9">
        <w:rPr>
          <w:rFonts w:ascii="AvantGardeGothicBkITC" w:hAnsi="AvantGardeGothicBkITC"/>
          <w:b/>
          <w:bCs/>
          <w:snapToGrid w:val="0"/>
          <w:color w:val="333333"/>
          <w:lang w:val="de-DE"/>
        </w:rPr>
        <w:t>Über Vogel’s</w:t>
      </w:r>
      <w:r w:rsidRPr="004A1DF9">
        <w:rPr>
          <w:rFonts w:ascii="AvantGardeGothicBkITC" w:hAnsi="AvantGardeGothicBkITC"/>
          <w:snapToGrid w:val="0"/>
          <w:color w:val="333333"/>
          <w:lang w:val="de-DE"/>
        </w:rPr>
        <w:br/>
      </w:r>
      <w:r w:rsidRPr="004A1DF9">
        <w:rPr>
          <w:rFonts w:ascii="AvantGardeGothicBkITC" w:hAnsi="AvantGardeGothicBkITC"/>
          <w:snapToGrid w:val="0"/>
          <w:lang w:val="de-DE"/>
        </w:rPr>
        <w:t xml:space="preserve">Was als persönliche Suche nach Perfektion begann, hat sich zu einer international erfolgreichen Firma entwickelt, die ein außergewöhnliches Angebot an Halterungen und Wandmontagesystemen für Audio-, Video- und Multimediaequipment produziert. Seit der Entwicklung der weltweit ersten Wandhalterung für Lautsprecher im Jahr 1973 bringt das niederländische Unternehmen regelmäßig preisgekrönte Produkte auf den Markt, um den Menschen das Leben leichter zu machen. Heute steht der Name Vogel’s für ein außergewöhnliches Angebot an Befestigungslösungen für TV- und audiovisuelle Geräte sowie Tablets im gesamten Haushalt. Für weitere Informationen besuchen Sie bitte </w:t>
      </w:r>
      <w:hyperlink r:id="rId13" w:tooltip="blocked::http://www.vogels.com/" w:history="1">
        <w:r w:rsidRPr="00305307">
          <w:rPr>
            <w:rFonts w:ascii="AvantGardeGothicBkITC" w:hAnsi="AvantGardeGothicBkITC"/>
            <w:snapToGrid w:val="0"/>
            <w:color w:val="E95D0F"/>
            <w:u w:val="single"/>
            <w:lang w:val="de-DE"/>
          </w:rPr>
          <w:t>www.vogels.com</w:t>
        </w:r>
      </w:hyperlink>
    </w:p>
    <w:p w:rsidR="00AD500F" w:rsidRPr="009C7F9E" w:rsidRDefault="00AD500F" w:rsidP="004A1DF9">
      <w:pPr>
        <w:spacing w:line="360" w:lineRule="auto"/>
        <w:rPr>
          <w:rFonts w:ascii="AvantGardeGothicBkITC" w:hAnsi="AvantGardeGothicBkITC"/>
        </w:rPr>
      </w:pPr>
    </w:p>
    <w:p w:rsidR="004A1DF9" w:rsidRPr="009C7F9E" w:rsidRDefault="004A1DF9" w:rsidP="004A1DF9">
      <w:pPr>
        <w:spacing w:line="360" w:lineRule="auto"/>
        <w:jc w:val="both"/>
      </w:pPr>
      <w:r w:rsidRPr="004A1DF9">
        <w:rPr>
          <w:rFonts w:ascii="AvantGardeGothicBkITC" w:hAnsi="AvantGardeGothicBkITC"/>
          <w:lang w:val="de-DE"/>
        </w:rPr>
        <w:t xml:space="preserve">Für weitere Informationen oder hochauflösende Bilder besuchen Sie bitte </w:t>
      </w:r>
      <w:hyperlink r:id="rId14" w:history="1">
        <w:r w:rsidRPr="00305307">
          <w:rPr>
            <w:rStyle w:val="Hyperlink"/>
            <w:rFonts w:ascii="AvantGardeGothicBkITC" w:hAnsi="AvantGardeGothicBkITC"/>
            <w:color w:val="E95D0F"/>
            <w:lang w:val="de-DE"/>
          </w:rPr>
          <w:t>www.vogels.com/press</w:t>
        </w:r>
      </w:hyperlink>
      <w:r w:rsidR="009C7F9E">
        <w:rPr>
          <w:rStyle w:val="Hyperlink"/>
          <w:rFonts w:ascii="AvantGardeGothicBkITC" w:hAnsi="AvantGardeGothicBkITC"/>
          <w:color w:val="E95D0F"/>
          <w:lang w:val="de-DE"/>
        </w:rPr>
        <w:t>e</w:t>
      </w:r>
      <w:r>
        <w:rPr>
          <w:rFonts w:ascii="AvantGardeGothicBkITC" w:hAnsi="AvantGardeGothicBkITC"/>
          <w:lang w:val="de-DE"/>
        </w:rPr>
        <w:t xml:space="preserve"> oder schreiben Sie eine E-Mail an</w:t>
      </w:r>
      <w:r w:rsidR="009C7F9E">
        <w:rPr>
          <w:rFonts w:ascii="AvantGardeGothicBkITC" w:hAnsi="AvantGardeGothicBkITC"/>
          <w:lang w:val="de-DE"/>
        </w:rPr>
        <w:t xml:space="preserve"> </w:t>
      </w:r>
      <w:hyperlink r:id="rId15" w:history="1">
        <w:r w:rsidRPr="00305307">
          <w:rPr>
            <w:rStyle w:val="Hyperlink"/>
            <w:rFonts w:ascii="AvantGardeGothicBkITC" w:hAnsi="AvantGardeGothicBkITC"/>
            <w:color w:val="E95D0F"/>
            <w:lang w:val="de-DE"/>
          </w:rPr>
          <w:t>press@vogels.com</w:t>
        </w:r>
      </w:hyperlink>
      <w:r w:rsidRPr="00305307">
        <w:rPr>
          <w:rFonts w:ascii="AvantGardeGothicBkITC" w:hAnsi="AvantGardeGothicBkITC"/>
          <w:color w:val="E95D0F"/>
          <w:lang w:val="de-DE"/>
        </w:rPr>
        <w:t xml:space="preserve"> </w:t>
      </w:r>
    </w:p>
    <w:p w:rsidR="00B21ED1" w:rsidRPr="009C7F9E" w:rsidRDefault="00B21ED1">
      <w:pPr>
        <w:rPr>
          <w:rFonts w:ascii="AvantGardeGothicBkITC" w:hAnsi="AvantGardeGothicBkITC"/>
          <w:sz w:val="24"/>
          <w:szCs w:val="24"/>
        </w:rPr>
      </w:pPr>
    </w:p>
    <w:sectPr w:rsidR="00B21ED1" w:rsidRPr="009C7F9E">
      <w:headerReference w:type="default" r:id="rId16"/>
      <w:footerReference w:type="default" r:id="rId17"/>
      <w:type w:val="continuous"/>
      <w:pgSz w:w="11906" w:h="16838" w:code="9"/>
      <w:pgMar w:top="2166" w:right="1434" w:bottom="1440" w:left="1134" w:header="381" w:footer="369"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DF9" w:rsidRDefault="004A1DF9">
      <w:r>
        <w:separator/>
      </w:r>
    </w:p>
  </w:endnote>
  <w:endnote w:type="continuationSeparator" w:id="0">
    <w:p w:rsidR="004A1DF9" w:rsidRDefault="004A1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vantGardeGothicBkITC">
    <w:panose1 w:val="00000000000000000000"/>
    <w:charset w:val="00"/>
    <w:family w:val="swiss"/>
    <w:notTrueType/>
    <w:pitch w:val="variable"/>
    <w:sig w:usb0="800002FF" w:usb1="500020DB" w:usb2="00000000" w:usb3="00000000" w:csb0="0000009F" w:csb1="00000000"/>
  </w:font>
  <w:font w:name="AvantGarde">
    <w:altName w:val="Century Gothic"/>
    <w:panose1 w:val="00000000000000000000"/>
    <w:charset w:val="00"/>
    <w:family w:val="roman"/>
    <w:notTrueType/>
    <w:pitch w:val="default"/>
  </w:font>
  <w:font w:name="SimSun">
    <w:altName w:val="宋体"/>
    <w:panose1 w:val="02010600030101010101"/>
    <w:charset w:val="86"/>
    <w:family w:val="auto"/>
    <w:pitch w:val="variable"/>
    <w:sig w:usb0="00000003" w:usb1="080E0000" w:usb2="00000010"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ED1" w:rsidRDefault="00B21ED1">
    <w:pPr>
      <w:pStyle w:val="Fuzeile"/>
      <w:jc w:val="center"/>
      <w:rPr>
        <w:lang w:val="en-US"/>
      </w:rPr>
    </w:pPr>
    <w:r>
      <w:rPr>
        <w:lang w:val="en-US"/>
      </w:rPr>
      <w:t xml:space="preserve">- </w:t>
    </w:r>
    <w:r>
      <w:rPr>
        <w:rStyle w:val="Seitenzahl"/>
      </w:rPr>
      <w:fldChar w:fldCharType="begin"/>
    </w:r>
    <w:r>
      <w:rPr>
        <w:rStyle w:val="Seitenzahl"/>
      </w:rPr>
      <w:instrText xml:space="preserve"> PAGE </w:instrText>
    </w:r>
    <w:r>
      <w:rPr>
        <w:rStyle w:val="Seitenzahl"/>
      </w:rPr>
      <w:fldChar w:fldCharType="separate"/>
    </w:r>
    <w:r w:rsidR="00F23F46">
      <w:rPr>
        <w:rStyle w:val="Seitenzahl"/>
        <w:noProof/>
      </w:rPr>
      <w:t>2</w:t>
    </w:r>
    <w:r>
      <w:rPr>
        <w:rStyle w:val="Seitenzahl"/>
      </w:rPr>
      <w:fldChar w:fldCharType="end"/>
    </w:r>
    <w:r>
      <w:rPr>
        <w:rStyle w:val="Seitenzahl"/>
      </w:rPr>
      <w:t xml:space="preserve"> -</w:t>
    </w:r>
  </w:p>
  <w:p w:rsidR="00B21ED1" w:rsidRDefault="00B21ED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DF9" w:rsidRDefault="004A1DF9">
      <w:r>
        <w:separator/>
      </w:r>
    </w:p>
  </w:footnote>
  <w:footnote w:type="continuationSeparator" w:id="0">
    <w:p w:rsidR="004A1DF9" w:rsidRDefault="004A1D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ED1" w:rsidRDefault="00385487" w:rsidP="00387FA0">
    <w:pPr>
      <w:pStyle w:val="Kopfzeile"/>
      <w:ind w:hanging="567"/>
    </w:pPr>
    <w:r>
      <w:rPr>
        <w:noProof/>
        <w:lang w:val="de-DE" w:eastAsia="de-DE"/>
      </w:rPr>
      <w:drawing>
        <wp:inline distT="0" distB="0" distL="0" distR="0">
          <wp:extent cx="6435128" cy="122872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210 300DPI_Product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38111" cy="122929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1CCD"/>
    <w:multiLevelType w:val="hybridMultilevel"/>
    <w:tmpl w:val="32EAC7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9165D2"/>
    <w:multiLevelType w:val="hybridMultilevel"/>
    <w:tmpl w:val="E62849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B9D28C4"/>
    <w:multiLevelType w:val="hybridMultilevel"/>
    <w:tmpl w:val="1D3A91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63A7297"/>
    <w:multiLevelType w:val="multilevel"/>
    <w:tmpl w:val="D862CDE2"/>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531515BA"/>
    <w:multiLevelType w:val="hybridMultilevel"/>
    <w:tmpl w:val="87E4E0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55560B88"/>
    <w:multiLevelType w:val="hybridMultilevel"/>
    <w:tmpl w:val="3F26E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CF7C46"/>
    <w:multiLevelType w:val="multilevel"/>
    <w:tmpl w:val="D28608A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2"/>
  </w:num>
  <w:num w:numId="4">
    <w:abstractNumId w:val="1"/>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DF9"/>
    <w:rsid w:val="000850DA"/>
    <w:rsid w:val="000E6949"/>
    <w:rsid w:val="00144E94"/>
    <w:rsid w:val="00177BC5"/>
    <w:rsid w:val="001C57E3"/>
    <w:rsid w:val="002702C5"/>
    <w:rsid w:val="00276D47"/>
    <w:rsid w:val="00287DBF"/>
    <w:rsid w:val="002E19CF"/>
    <w:rsid w:val="00305307"/>
    <w:rsid w:val="003640B8"/>
    <w:rsid w:val="00385487"/>
    <w:rsid w:val="00387FA0"/>
    <w:rsid w:val="0044202D"/>
    <w:rsid w:val="00467303"/>
    <w:rsid w:val="00472EC4"/>
    <w:rsid w:val="004A1DF9"/>
    <w:rsid w:val="005134DD"/>
    <w:rsid w:val="005D395D"/>
    <w:rsid w:val="0060185F"/>
    <w:rsid w:val="006178E6"/>
    <w:rsid w:val="00676D17"/>
    <w:rsid w:val="00792AA0"/>
    <w:rsid w:val="007A0977"/>
    <w:rsid w:val="007B577C"/>
    <w:rsid w:val="007B7731"/>
    <w:rsid w:val="007C21EC"/>
    <w:rsid w:val="00902FBD"/>
    <w:rsid w:val="009246E9"/>
    <w:rsid w:val="00961DF9"/>
    <w:rsid w:val="00967182"/>
    <w:rsid w:val="00974884"/>
    <w:rsid w:val="009C7F9E"/>
    <w:rsid w:val="00A93E1F"/>
    <w:rsid w:val="00A96A69"/>
    <w:rsid w:val="00AC5D14"/>
    <w:rsid w:val="00AD440C"/>
    <w:rsid w:val="00AD500F"/>
    <w:rsid w:val="00B21ED1"/>
    <w:rsid w:val="00B320A4"/>
    <w:rsid w:val="00BF0F5B"/>
    <w:rsid w:val="00C21A43"/>
    <w:rsid w:val="00C5260D"/>
    <w:rsid w:val="00E6783A"/>
    <w:rsid w:val="00EC01B1"/>
    <w:rsid w:val="00ED0B49"/>
    <w:rsid w:val="00F16339"/>
    <w:rsid w:val="00F23F46"/>
    <w:rsid w:val="00FC4058"/>
    <w:rsid w:val="00FF192A"/>
    <w:rsid w:val="00FF46B8"/>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A1DF9"/>
    <w:rPr>
      <w:rFonts w:ascii="Arial" w:hAnsi="Arial"/>
      <w:lang w:eastAsia="nl-NL"/>
    </w:rPr>
  </w:style>
  <w:style w:type="paragraph" w:styleId="berschrift1">
    <w:name w:val="heading 1"/>
    <w:basedOn w:val="Standard"/>
    <w:next w:val="Standard"/>
    <w:qFormat/>
    <w:pPr>
      <w:keepNext/>
      <w:widowControl w:val="0"/>
      <w:tabs>
        <w:tab w:val="left" w:pos="-1440"/>
        <w:tab w:val="left" w:pos="-720"/>
      </w:tabs>
      <w:ind w:left="567"/>
      <w:outlineLvl w:val="0"/>
    </w:pPr>
    <w:rPr>
      <w:b/>
      <w:snapToGrid w:val="0"/>
      <w:spacing w:val="40"/>
      <w:sz w:val="32"/>
      <w:lang w:val="en-GB"/>
    </w:rPr>
  </w:style>
  <w:style w:type="paragraph" w:styleId="berschrift2">
    <w:name w:val="heading 2"/>
    <w:basedOn w:val="Standard"/>
    <w:next w:val="Standard"/>
    <w:qFormat/>
    <w:pPr>
      <w:keepNext/>
      <w:outlineLvl w:val="1"/>
    </w:pPr>
    <w:rPr>
      <w:rFonts w:cs="Arial"/>
      <w:sz w:val="24"/>
    </w:rPr>
  </w:style>
  <w:style w:type="paragraph" w:styleId="berschrift3">
    <w:name w:val="heading 3"/>
    <w:basedOn w:val="Standard"/>
    <w:next w:val="Standard"/>
    <w:qFormat/>
    <w:pPr>
      <w:keepNext/>
      <w:outlineLvl w:val="2"/>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153"/>
        <w:tab w:val="right" w:pos="8306"/>
      </w:tabs>
    </w:pPr>
  </w:style>
  <w:style w:type="paragraph" w:styleId="Fuzeile">
    <w:name w:val="footer"/>
    <w:basedOn w:val="Standard"/>
    <w:pPr>
      <w:tabs>
        <w:tab w:val="center" w:pos="4153"/>
        <w:tab w:val="right" w:pos="8306"/>
      </w:tabs>
    </w:pPr>
  </w:style>
  <w:style w:type="paragraph" w:styleId="Endnotentext">
    <w:name w:val="endnote text"/>
    <w:basedOn w:val="Standard"/>
    <w:semiHidden/>
    <w:pPr>
      <w:widowControl w:val="0"/>
    </w:pPr>
    <w:rPr>
      <w:snapToGrid w:val="0"/>
    </w:rPr>
  </w:style>
  <w:style w:type="paragraph" w:styleId="Textkrper">
    <w:name w:val="Body Text"/>
    <w:basedOn w:val="Standard"/>
    <w:pPr>
      <w:autoSpaceDE w:val="0"/>
      <w:autoSpaceDN w:val="0"/>
      <w:adjustRightInd w:val="0"/>
      <w:jc w:val="center"/>
    </w:pPr>
  </w:style>
  <w:style w:type="paragraph" w:styleId="Titel">
    <w:name w:val="Title"/>
    <w:basedOn w:val="Standard"/>
    <w:qFormat/>
    <w:pPr>
      <w:jc w:val="center"/>
    </w:pPr>
    <w:rPr>
      <w:rFonts w:ascii="Times New Roman" w:hAnsi="Times New Roman"/>
      <w:b/>
      <w:bCs/>
      <w:sz w:val="24"/>
      <w:szCs w:val="24"/>
      <w:lang w:val="en-US"/>
    </w:rPr>
  </w:style>
  <w:style w:type="paragraph" w:styleId="Textkrper-Zeileneinzug">
    <w:name w:val="Body Text Indent"/>
    <w:basedOn w:val="Standard"/>
    <w:pPr>
      <w:ind w:left="720" w:hanging="720"/>
    </w:pPr>
    <w:rPr>
      <w:rFonts w:cs="Arial"/>
      <w:sz w:val="24"/>
      <w:szCs w:val="24"/>
    </w:rPr>
  </w:style>
  <w:style w:type="paragraph" w:styleId="Textkrper-Einzug2">
    <w:name w:val="Body Text Indent 2"/>
    <w:basedOn w:val="Standard"/>
    <w:pPr>
      <w:ind w:left="705" w:hanging="705"/>
    </w:pPr>
    <w:rPr>
      <w:rFonts w:cs="Arial"/>
      <w:sz w:val="24"/>
      <w:szCs w:val="24"/>
    </w:rPr>
  </w:style>
  <w:style w:type="paragraph" w:styleId="Textkrper-Einzug3">
    <w:name w:val="Body Text Indent 3"/>
    <w:basedOn w:val="Standard"/>
    <w:pPr>
      <w:ind w:left="748" w:hanging="748"/>
    </w:pPr>
  </w:style>
  <w:style w:type="character" w:styleId="Seitenzahl">
    <w:name w:val="page number"/>
    <w:basedOn w:val="Absatz-Standardschriftart"/>
  </w:style>
  <w:style w:type="paragraph" w:customStyle="1" w:styleId="Opmaakprofiel1">
    <w:name w:val="Opmaakprofiel1"/>
    <w:basedOn w:val="Index1"/>
    <w:next w:val="Index2"/>
    <w:rsid w:val="007B7731"/>
    <w:rPr>
      <w:b/>
      <w:sz w:val="24"/>
      <w:szCs w:val="24"/>
      <w:lang w:val="en-US"/>
    </w:rPr>
  </w:style>
  <w:style w:type="paragraph" w:styleId="Index1">
    <w:name w:val="index 1"/>
    <w:basedOn w:val="Standard"/>
    <w:next w:val="Standard"/>
    <w:autoRedefine/>
    <w:semiHidden/>
    <w:rsid w:val="007B7731"/>
    <w:pPr>
      <w:ind w:left="200" w:hanging="200"/>
    </w:pPr>
  </w:style>
  <w:style w:type="paragraph" w:styleId="Index2">
    <w:name w:val="index 2"/>
    <w:basedOn w:val="Standard"/>
    <w:next w:val="Standard"/>
    <w:autoRedefine/>
    <w:semiHidden/>
    <w:rsid w:val="007B7731"/>
    <w:pPr>
      <w:ind w:left="400" w:hanging="200"/>
    </w:pPr>
  </w:style>
  <w:style w:type="paragraph" w:styleId="Sprechblasentext">
    <w:name w:val="Balloon Text"/>
    <w:basedOn w:val="Standard"/>
    <w:link w:val="SprechblasentextZchn"/>
    <w:rsid w:val="007B577C"/>
    <w:rPr>
      <w:rFonts w:ascii="Tahoma" w:hAnsi="Tahoma" w:cs="Tahoma"/>
      <w:sz w:val="16"/>
      <w:szCs w:val="16"/>
    </w:rPr>
  </w:style>
  <w:style w:type="character" w:customStyle="1" w:styleId="SprechblasentextZchn">
    <w:name w:val="Sprechblasentext Zchn"/>
    <w:basedOn w:val="Absatz-Standardschriftart"/>
    <w:link w:val="Sprechblasentext"/>
    <w:rsid w:val="007B577C"/>
    <w:rPr>
      <w:rFonts w:ascii="Tahoma" w:hAnsi="Tahoma" w:cs="Tahoma"/>
      <w:sz w:val="16"/>
      <w:szCs w:val="16"/>
      <w:lang w:val="nl-NL" w:eastAsia="nl-NL"/>
    </w:rPr>
  </w:style>
  <w:style w:type="paragraph" w:styleId="Listenabsatz">
    <w:name w:val="List Paragraph"/>
    <w:basedOn w:val="Standard"/>
    <w:uiPriority w:val="34"/>
    <w:qFormat/>
    <w:rsid w:val="004A1DF9"/>
    <w:pPr>
      <w:ind w:left="720"/>
      <w:contextualSpacing/>
    </w:pPr>
  </w:style>
  <w:style w:type="character" w:styleId="Hyperlink">
    <w:name w:val="Hyperlink"/>
    <w:basedOn w:val="Absatz-Standardschriftart"/>
    <w:uiPriority w:val="99"/>
    <w:rsid w:val="004A1DF9"/>
    <w:rPr>
      <w:color w:val="0563C1" w:themeColor="hyperlink"/>
      <w:u w:val="single"/>
    </w:rPr>
  </w:style>
  <w:style w:type="paragraph" w:styleId="HTMLVorformatiert">
    <w:name w:val="HTML Preformatted"/>
    <w:basedOn w:val="Standard"/>
    <w:link w:val="HTMLVorformatiertZchn"/>
    <w:uiPriority w:val="99"/>
    <w:unhideWhenUsed/>
    <w:rsid w:val="00AD5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VorformatiertZchn">
    <w:name w:val="HTML Vorformatiert Zchn"/>
    <w:basedOn w:val="Absatz-Standardschriftart"/>
    <w:link w:val="HTMLVorformatiert"/>
    <w:uiPriority w:val="99"/>
    <w:rsid w:val="00AD500F"/>
    <w:rPr>
      <w:rFonts w:ascii="Courier New" w:hAnsi="Courier New" w:cs="Courier New"/>
      <w:lang w:eastAsia="nl-NL"/>
    </w:rPr>
  </w:style>
  <w:style w:type="paragraph" w:styleId="StandardWeb">
    <w:name w:val="Normal (Web)"/>
    <w:basedOn w:val="Standard"/>
    <w:uiPriority w:val="99"/>
    <w:unhideWhenUsed/>
    <w:rsid w:val="0060185F"/>
    <w:pPr>
      <w:spacing w:before="100" w:beforeAutospacing="1" w:after="100" w:afterAutospacing="1"/>
    </w:pPr>
    <w:rPr>
      <w:rFonts w:ascii="Times New Roman" w:hAnsi="Times New Roman"/>
      <w:sz w:val="24"/>
      <w:szCs w:val="24"/>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A1DF9"/>
    <w:rPr>
      <w:rFonts w:ascii="Arial" w:hAnsi="Arial"/>
      <w:lang w:eastAsia="nl-NL"/>
    </w:rPr>
  </w:style>
  <w:style w:type="paragraph" w:styleId="berschrift1">
    <w:name w:val="heading 1"/>
    <w:basedOn w:val="Standard"/>
    <w:next w:val="Standard"/>
    <w:qFormat/>
    <w:pPr>
      <w:keepNext/>
      <w:widowControl w:val="0"/>
      <w:tabs>
        <w:tab w:val="left" w:pos="-1440"/>
        <w:tab w:val="left" w:pos="-720"/>
      </w:tabs>
      <w:ind w:left="567"/>
      <w:outlineLvl w:val="0"/>
    </w:pPr>
    <w:rPr>
      <w:b/>
      <w:snapToGrid w:val="0"/>
      <w:spacing w:val="40"/>
      <w:sz w:val="32"/>
      <w:lang w:val="en-GB"/>
    </w:rPr>
  </w:style>
  <w:style w:type="paragraph" w:styleId="berschrift2">
    <w:name w:val="heading 2"/>
    <w:basedOn w:val="Standard"/>
    <w:next w:val="Standard"/>
    <w:qFormat/>
    <w:pPr>
      <w:keepNext/>
      <w:outlineLvl w:val="1"/>
    </w:pPr>
    <w:rPr>
      <w:rFonts w:cs="Arial"/>
      <w:sz w:val="24"/>
    </w:rPr>
  </w:style>
  <w:style w:type="paragraph" w:styleId="berschrift3">
    <w:name w:val="heading 3"/>
    <w:basedOn w:val="Standard"/>
    <w:next w:val="Standard"/>
    <w:qFormat/>
    <w:pPr>
      <w:keepNext/>
      <w:outlineLvl w:val="2"/>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153"/>
        <w:tab w:val="right" w:pos="8306"/>
      </w:tabs>
    </w:pPr>
  </w:style>
  <w:style w:type="paragraph" w:styleId="Fuzeile">
    <w:name w:val="footer"/>
    <w:basedOn w:val="Standard"/>
    <w:pPr>
      <w:tabs>
        <w:tab w:val="center" w:pos="4153"/>
        <w:tab w:val="right" w:pos="8306"/>
      </w:tabs>
    </w:pPr>
  </w:style>
  <w:style w:type="paragraph" w:styleId="Endnotentext">
    <w:name w:val="endnote text"/>
    <w:basedOn w:val="Standard"/>
    <w:semiHidden/>
    <w:pPr>
      <w:widowControl w:val="0"/>
    </w:pPr>
    <w:rPr>
      <w:snapToGrid w:val="0"/>
    </w:rPr>
  </w:style>
  <w:style w:type="paragraph" w:styleId="Textkrper">
    <w:name w:val="Body Text"/>
    <w:basedOn w:val="Standard"/>
    <w:pPr>
      <w:autoSpaceDE w:val="0"/>
      <w:autoSpaceDN w:val="0"/>
      <w:adjustRightInd w:val="0"/>
      <w:jc w:val="center"/>
    </w:pPr>
  </w:style>
  <w:style w:type="paragraph" w:styleId="Titel">
    <w:name w:val="Title"/>
    <w:basedOn w:val="Standard"/>
    <w:qFormat/>
    <w:pPr>
      <w:jc w:val="center"/>
    </w:pPr>
    <w:rPr>
      <w:rFonts w:ascii="Times New Roman" w:hAnsi="Times New Roman"/>
      <w:b/>
      <w:bCs/>
      <w:sz w:val="24"/>
      <w:szCs w:val="24"/>
      <w:lang w:val="en-US"/>
    </w:rPr>
  </w:style>
  <w:style w:type="paragraph" w:styleId="Textkrper-Zeileneinzug">
    <w:name w:val="Body Text Indent"/>
    <w:basedOn w:val="Standard"/>
    <w:pPr>
      <w:ind w:left="720" w:hanging="720"/>
    </w:pPr>
    <w:rPr>
      <w:rFonts w:cs="Arial"/>
      <w:sz w:val="24"/>
      <w:szCs w:val="24"/>
    </w:rPr>
  </w:style>
  <w:style w:type="paragraph" w:styleId="Textkrper-Einzug2">
    <w:name w:val="Body Text Indent 2"/>
    <w:basedOn w:val="Standard"/>
    <w:pPr>
      <w:ind w:left="705" w:hanging="705"/>
    </w:pPr>
    <w:rPr>
      <w:rFonts w:cs="Arial"/>
      <w:sz w:val="24"/>
      <w:szCs w:val="24"/>
    </w:rPr>
  </w:style>
  <w:style w:type="paragraph" w:styleId="Textkrper-Einzug3">
    <w:name w:val="Body Text Indent 3"/>
    <w:basedOn w:val="Standard"/>
    <w:pPr>
      <w:ind w:left="748" w:hanging="748"/>
    </w:pPr>
  </w:style>
  <w:style w:type="character" w:styleId="Seitenzahl">
    <w:name w:val="page number"/>
    <w:basedOn w:val="Absatz-Standardschriftart"/>
  </w:style>
  <w:style w:type="paragraph" w:customStyle="1" w:styleId="Opmaakprofiel1">
    <w:name w:val="Opmaakprofiel1"/>
    <w:basedOn w:val="Index1"/>
    <w:next w:val="Index2"/>
    <w:rsid w:val="007B7731"/>
    <w:rPr>
      <w:b/>
      <w:sz w:val="24"/>
      <w:szCs w:val="24"/>
      <w:lang w:val="en-US"/>
    </w:rPr>
  </w:style>
  <w:style w:type="paragraph" w:styleId="Index1">
    <w:name w:val="index 1"/>
    <w:basedOn w:val="Standard"/>
    <w:next w:val="Standard"/>
    <w:autoRedefine/>
    <w:semiHidden/>
    <w:rsid w:val="007B7731"/>
    <w:pPr>
      <w:ind w:left="200" w:hanging="200"/>
    </w:pPr>
  </w:style>
  <w:style w:type="paragraph" w:styleId="Index2">
    <w:name w:val="index 2"/>
    <w:basedOn w:val="Standard"/>
    <w:next w:val="Standard"/>
    <w:autoRedefine/>
    <w:semiHidden/>
    <w:rsid w:val="007B7731"/>
    <w:pPr>
      <w:ind w:left="400" w:hanging="200"/>
    </w:pPr>
  </w:style>
  <w:style w:type="paragraph" w:styleId="Sprechblasentext">
    <w:name w:val="Balloon Text"/>
    <w:basedOn w:val="Standard"/>
    <w:link w:val="SprechblasentextZchn"/>
    <w:rsid w:val="007B577C"/>
    <w:rPr>
      <w:rFonts w:ascii="Tahoma" w:hAnsi="Tahoma" w:cs="Tahoma"/>
      <w:sz w:val="16"/>
      <w:szCs w:val="16"/>
    </w:rPr>
  </w:style>
  <w:style w:type="character" w:customStyle="1" w:styleId="SprechblasentextZchn">
    <w:name w:val="Sprechblasentext Zchn"/>
    <w:basedOn w:val="Absatz-Standardschriftart"/>
    <w:link w:val="Sprechblasentext"/>
    <w:rsid w:val="007B577C"/>
    <w:rPr>
      <w:rFonts w:ascii="Tahoma" w:hAnsi="Tahoma" w:cs="Tahoma"/>
      <w:sz w:val="16"/>
      <w:szCs w:val="16"/>
      <w:lang w:val="nl-NL" w:eastAsia="nl-NL"/>
    </w:rPr>
  </w:style>
  <w:style w:type="paragraph" w:styleId="Listenabsatz">
    <w:name w:val="List Paragraph"/>
    <w:basedOn w:val="Standard"/>
    <w:uiPriority w:val="34"/>
    <w:qFormat/>
    <w:rsid w:val="004A1DF9"/>
    <w:pPr>
      <w:ind w:left="720"/>
      <w:contextualSpacing/>
    </w:pPr>
  </w:style>
  <w:style w:type="character" w:styleId="Hyperlink">
    <w:name w:val="Hyperlink"/>
    <w:basedOn w:val="Absatz-Standardschriftart"/>
    <w:uiPriority w:val="99"/>
    <w:rsid w:val="004A1DF9"/>
    <w:rPr>
      <w:color w:val="0563C1" w:themeColor="hyperlink"/>
      <w:u w:val="single"/>
    </w:rPr>
  </w:style>
  <w:style w:type="paragraph" w:styleId="HTMLVorformatiert">
    <w:name w:val="HTML Preformatted"/>
    <w:basedOn w:val="Standard"/>
    <w:link w:val="HTMLVorformatiertZchn"/>
    <w:uiPriority w:val="99"/>
    <w:unhideWhenUsed/>
    <w:rsid w:val="00AD5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VorformatiertZchn">
    <w:name w:val="HTML Vorformatiert Zchn"/>
    <w:basedOn w:val="Absatz-Standardschriftart"/>
    <w:link w:val="HTMLVorformatiert"/>
    <w:uiPriority w:val="99"/>
    <w:rsid w:val="00AD500F"/>
    <w:rPr>
      <w:rFonts w:ascii="Courier New" w:hAnsi="Courier New" w:cs="Courier New"/>
      <w:lang w:eastAsia="nl-NL"/>
    </w:rPr>
  </w:style>
  <w:style w:type="paragraph" w:styleId="StandardWeb">
    <w:name w:val="Normal (Web)"/>
    <w:basedOn w:val="Standard"/>
    <w:uiPriority w:val="99"/>
    <w:unhideWhenUsed/>
    <w:rsid w:val="0060185F"/>
    <w:pPr>
      <w:spacing w:before="100" w:beforeAutospacing="1" w:after="100" w:afterAutospacing="1"/>
    </w:pPr>
    <w:rPr>
      <w:rFonts w:ascii="Times New Roman" w:hAnsi="Times New Roma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295402">
      <w:bodyDiv w:val="1"/>
      <w:marLeft w:val="0"/>
      <w:marRight w:val="0"/>
      <w:marTop w:val="0"/>
      <w:marBottom w:val="0"/>
      <w:divBdr>
        <w:top w:val="none" w:sz="0" w:space="0" w:color="auto"/>
        <w:left w:val="none" w:sz="0" w:space="0" w:color="auto"/>
        <w:bottom w:val="none" w:sz="0" w:space="0" w:color="auto"/>
        <w:right w:val="none" w:sz="0" w:space="0" w:color="auto"/>
      </w:divBdr>
      <w:divsChild>
        <w:div w:id="1913615264">
          <w:marLeft w:val="0"/>
          <w:marRight w:val="0"/>
          <w:marTop w:val="0"/>
          <w:marBottom w:val="0"/>
          <w:divBdr>
            <w:top w:val="none" w:sz="0" w:space="0" w:color="auto"/>
            <w:left w:val="none" w:sz="0" w:space="0" w:color="auto"/>
            <w:bottom w:val="none" w:sz="0" w:space="0" w:color="auto"/>
            <w:right w:val="none" w:sz="0" w:space="0" w:color="auto"/>
          </w:divBdr>
          <w:divsChild>
            <w:div w:id="2131122082">
              <w:marLeft w:val="0"/>
              <w:marRight w:val="0"/>
              <w:marTop w:val="0"/>
              <w:marBottom w:val="0"/>
              <w:divBdr>
                <w:top w:val="none" w:sz="0" w:space="0" w:color="auto"/>
                <w:left w:val="none" w:sz="0" w:space="0" w:color="auto"/>
                <w:bottom w:val="none" w:sz="0" w:space="0" w:color="auto"/>
                <w:right w:val="none" w:sz="0" w:space="0" w:color="auto"/>
              </w:divBdr>
            </w:div>
          </w:divsChild>
        </w:div>
        <w:div w:id="944114383">
          <w:marLeft w:val="0"/>
          <w:marRight w:val="0"/>
          <w:marTop w:val="0"/>
          <w:marBottom w:val="0"/>
          <w:divBdr>
            <w:top w:val="none" w:sz="0" w:space="0" w:color="auto"/>
            <w:left w:val="none" w:sz="0" w:space="0" w:color="auto"/>
            <w:bottom w:val="none" w:sz="0" w:space="0" w:color="auto"/>
            <w:right w:val="none" w:sz="0" w:space="0" w:color="auto"/>
          </w:divBdr>
          <w:divsChild>
            <w:div w:id="209704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9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ogels.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ogels.com/tvmountgui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utu.be/2l0t70bUf9M" TargetMode="External"/><Relationship Id="rId5" Type="http://schemas.openxmlformats.org/officeDocument/2006/relationships/settings" Target="settings.xml"/><Relationship Id="rId15" Type="http://schemas.openxmlformats.org/officeDocument/2006/relationships/hyperlink" Target="mailto:press@vogels.com" TargetMode="External"/><Relationship Id="rId10" Type="http://schemas.openxmlformats.org/officeDocument/2006/relationships/image" Target="media/image2.jp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vogels.com/pres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EFAD9-9093-4A51-BE2A-B65E03935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3737</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MINUTES</vt:lpstr>
      <vt:lpstr>MINUTES</vt:lpstr>
    </vt:vector>
  </TitlesOfParts>
  <Company>Vogel's Products BV</Company>
  <LinksUpToDate>false</LinksUpToDate>
  <CharactersWithSpaces>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NOTIZEN</dc:title>
  <dc:subject/>
  <dc:creator>Ingrid Rutjens</dc:creator>
  <cp:keywords/>
  <cp:lastModifiedBy>Marcel Becker</cp:lastModifiedBy>
  <cp:revision>5</cp:revision>
  <cp:lastPrinted>2005-09-21T14:53:00Z</cp:lastPrinted>
  <dcterms:created xsi:type="dcterms:W3CDTF">2017-08-18T11:23:00Z</dcterms:created>
  <dcterms:modified xsi:type="dcterms:W3CDTF">2017-08-24T07:12:00Z</dcterms:modified>
</cp:coreProperties>
</file>